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C47" w:rsidRPr="004F4D68" w:rsidP="00AF6C47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 w:rsidRPr="004F4D68">
        <w:rPr>
          <w:rFonts w:ascii="Times New Roman" w:eastAsia="Times New Roman" w:hAnsi="Times New Roman" w:cs="Times New Roman"/>
          <w:sz w:val="24"/>
        </w:rPr>
        <w:t xml:space="preserve">Дело </w:t>
      </w:r>
      <w:r w:rsidRPr="004F4D68">
        <w:rPr>
          <w:rFonts w:ascii="Times New Roman" w:eastAsia="Segoe UI Symbol" w:hAnsi="Times New Roman" w:cs="Times New Roman"/>
          <w:sz w:val="24"/>
        </w:rPr>
        <w:t>№</w:t>
      </w:r>
      <w:r w:rsidRPr="004F4D68">
        <w:rPr>
          <w:rFonts w:ascii="Times New Roman" w:eastAsia="Times New Roman" w:hAnsi="Times New Roman" w:cs="Times New Roman"/>
          <w:sz w:val="24"/>
        </w:rPr>
        <w:t xml:space="preserve"> 5-</w:t>
      </w:r>
      <w:r w:rsidR="00EE7B9C">
        <w:rPr>
          <w:rFonts w:ascii="Times New Roman" w:eastAsia="Times New Roman" w:hAnsi="Times New Roman" w:cs="Times New Roman"/>
          <w:sz w:val="24"/>
        </w:rPr>
        <w:t>7</w:t>
      </w:r>
      <w:r w:rsidRPr="004F4D68">
        <w:rPr>
          <w:rFonts w:ascii="Times New Roman" w:eastAsia="Times New Roman" w:hAnsi="Times New Roman" w:cs="Times New Roman"/>
          <w:sz w:val="24"/>
        </w:rPr>
        <w:t>-2106/202</w:t>
      </w:r>
      <w:r w:rsidR="004F4D68">
        <w:rPr>
          <w:rFonts w:ascii="Times New Roman" w:eastAsia="Times New Roman" w:hAnsi="Times New Roman" w:cs="Times New Roman"/>
          <w:sz w:val="24"/>
        </w:rPr>
        <w:t>5</w:t>
      </w:r>
    </w:p>
    <w:p w:rsidR="00AF6C47" w:rsidP="00AF6C47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86MS0046-01-2024-008456-27</w:t>
      </w:r>
    </w:p>
    <w:p w:rsidR="00AF6C47" w:rsidP="00AF6C4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AF6C47" w:rsidP="00AF6C4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AF6C47" w:rsidP="00AF6C4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 января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AF6C47" w:rsidP="00AF6C4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AF6C47" w:rsidP="00AF6C4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Генерального директора ООО «Дэум», Мамедова </w:t>
      </w:r>
      <w:r>
        <w:rPr>
          <w:rFonts w:ascii="Times New Roman" w:eastAsia="Times New Roman" w:hAnsi="Times New Roman" w:cs="Times New Roman"/>
          <w:sz w:val="24"/>
        </w:rPr>
        <w:t>Эльвина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Мубариз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оглы</w:t>
      </w:r>
      <w:r>
        <w:rPr>
          <w:rFonts w:ascii="Times New Roman" w:eastAsia="Times New Roman" w:hAnsi="Times New Roman" w:cs="Times New Roman"/>
          <w:sz w:val="24"/>
        </w:rPr>
        <w:t>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4"/>
        </w:rPr>
        <w:t>ца Р. Азербайджан,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AF6C47" w:rsidP="00AF6C4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F6C47" w:rsidP="00AF6C47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AF6C47" w:rsidP="00AF6C47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Мамедов Э.М.о., являясь генеральным директором ООО «Дэум»,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, ИНН/КПП 8603217093/860301001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12 месяцев 2023, срок представления не позднее 25.01.2024 года, фактически расчет не представлен. В результате</w:t>
      </w:r>
      <w:r>
        <w:rPr>
          <w:rFonts w:ascii="Times New Roman" w:eastAsia="Times New Roman" w:hAnsi="Times New Roman" w:cs="Times New Roman"/>
          <w:sz w:val="24"/>
        </w:rPr>
        <w:t xml:space="preserve"> чего были нарушены требования п. 7 ст. 431 НК РФ.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Мамедов Э.М.о.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</w:t>
      </w:r>
      <w:r>
        <w:rPr>
          <w:rFonts w:ascii="Times New Roman" w:eastAsia="Times New Roman" w:hAnsi="Times New Roman" w:cs="Times New Roman"/>
          <w:sz w:val="24"/>
        </w:rPr>
        <w:t>я уведомления Почтой России.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</w:t>
      </w:r>
      <w:r>
        <w:rPr>
          <w:rFonts w:ascii="Times New Roman" w:eastAsia="Times New Roman" w:hAnsi="Times New Roman" w:cs="Times New Roman"/>
          <w:sz w:val="24"/>
        </w:rPr>
        <w:t>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</w:t>
      </w:r>
      <w:r>
        <w:rPr>
          <w:rFonts w:ascii="Times New Roman" w:eastAsia="Times New Roman" w:hAnsi="Times New Roman" w:cs="Times New Roman"/>
          <w:sz w:val="24"/>
        </w:rPr>
        <w:t>одатайство об отложении рассмотрения дела либо такое ходатайство оставлено без удовлетворения.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Мамедова Э.М.о.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86032433700152200001 от 02.12.2024,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Мамедова Э.М.о.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</w:t>
      </w:r>
      <w:r>
        <w:rPr>
          <w:rFonts w:ascii="Times New Roman" w:eastAsia="Times New Roman" w:hAnsi="Times New Roman" w:cs="Times New Roman"/>
          <w:spacing w:val="1"/>
          <w:sz w:val="24"/>
        </w:rPr>
        <w:t>еживании отправления; выписку из ЕГРЮЛ в отношении ЮЛ; реестр некоммерческих организаций; справку, приходит к следующему.</w:t>
      </w:r>
    </w:p>
    <w:p w:rsidR="00AF6C47" w:rsidP="00AF6C47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</w:t>
      </w:r>
      <w:r>
        <w:rPr>
          <w:rFonts w:ascii="Times New Roman" w:hAnsi="Times New Roman" w:cs="Times New Roman"/>
          <w:sz w:val="24"/>
          <w:szCs w:val="24"/>
        </w:rPr>
        <w:t>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</w:t>
      </w:r>
      <w:r>
        <w:rPr>
          <w:rFonts w:ascii="Times New Roman" w:hAnsi="Times New Roman" w:cs="Times New Roman"/>
          <w:sz w:val="24"/>
          <w:szCs w:val="24"/>
        </w:rPr>
        <w:t xml:space="preserve">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</w:t>
      </w:r>
      <w:r>
        <w:rPr>
          <w:rFonts w:ascii="Times New Roman" w:hAnsi="Times New Roman" w:cs="Times New Roman"/>
          <w:sz w:val="24"/>
          <w:szCs w:val="24"/>
        </w:rPr>
        <w:t>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12 мес</w:t>
      </w:r>
      <w:r>
        <w:rPr>
          <w:rFonts w:ascii="Times New Roman" w:eastAsia="Times New Roman" w:hAnsi="Times New Roman" w:cs="Times New Roman"/>
          <w:sz w:val="24"/>
        </w:rPr>
        <w:t>яцев 2023, срок представления не позднее 25.01.2024,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AF6C47" w:rsidP="00AF6C4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Мамедов Э.М.о.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</w:t>
      </w:r>
      <w:r>
        <w:rPr>
          <w:rFonts w:ascii="Times New Roman" w:eastAsia="Times New Roman" w:hAnsi="Times New Roman" w:cs="Times New Roman"/>
          <w:sz w:val="24"/>
        </w:rPr>
        <w:t>ении наказания Мамедову Э.М.о.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</w:t>
      </w:r>
      <w:r>
        <w:rPr>
          <w:rFonts w:ascii="Times New Roman" w:eastAsia="Times New Roman" w:hAnsi="Times New Roman" w:cs="Times New Roman"/>
          <w:sz w:val="24"/>
        </w:rPr>
        <w:t>ным назначить ему наказание в виде административного штрафа.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AF6C47" w:rsidP="00AF6C4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AF6C47" w:rsidP="00AF6C4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</w:t>
      </w:r>
      <w:r>
        <w:rPr>
          <w:rFonts w:ascii="Times New Roman" w:eastAsia="Times New Roman" w:hAnsi="Times New Roman" w:cs="Times New Roman"/>
          <w:sz w:val="24"/>
        </w:rPr>
        <w:t xml:space="preserve"> «Дэум», Мамедова Эльвина Мубариз оглы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EE7B9C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</w:t>
      </w:r>
      <w:r w:rsidRPr="00EE7B9C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E7B9C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EE7B9C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счет (ЕКС) </w:t>
      </w:r>
      <w:r w:rsidRPr="00EE7B9C">
        <w:rPr>
          <w:rFonts w:ascii="Times New Roman" w:eastAsia="Times New Roman" w:hAnsi="Times New Roman" w:cs="Times New Roman"/>
          <w:color w:val="006600"/>
          <w:sz w:val="24"/>
          <w:szCs w:val="24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EE7B9C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EE7B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EE7B9C" w:rsidR="00EE7B9C">
        <w:rPr>
          <w:rFonts w:ascii="Times New Roman" w:eastAsia="Times New Roman" w:hAnsi="Times New Roman" w:cs="Times New Roman"/>
          <w:b/>
          <w:sz w:val="24"/>
        </w:rPr>
        <w:t>0412365400465015452415164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срока отсрочки или срока рассрочки, предусмотренных ст. 31.5 Кодекса РФ об административных правонарушениях. 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Нижневартовска Ханты - Мансийского автономного округа – Югры по адресу: г. Нижневартовск, ул. Нефтяников, д. 6, каб. 124.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об административных правонарушениях. 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AF6C47" w:rsidP="00AF6C47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AF6C47" w:rsidP="00AF6C47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Е.В. Аксенова</w:t>
      </w:r>
    </w:p>
    <w:p w:rsidR="00AF6C47" w:rsidP="00AF6C4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F6C47" w:rsidP="00AF6C47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AF6C47" w:rsidP="00AF6C47"/>
    <w:p w:rsidR="00AF6C47" w:rsidP="00AF6C47"/>
    <w:p w:rsidR="001A4B31"/>
    <w:sectPr w:rsidSect="00AF6C4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AC"/>
    <w:rsid w:val="001A4B31"/>
    <w:rsid w:val="004F4D68"/>
    <w:rsid w:val="006A2555"/>
    <w:rsid w:val="00936CAC"/>
    <w:rsid w:val="00AF6C47"/>
    <w:rsid w:val="00EE7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69154A-4A7D-4843-864F-57718F7B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47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6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